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37" w:rsidRPr="00CA1374" w:rsidRDefault="00552737" w:rsidP="00552737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ANEXO 8</w:t>
      </w:r>
    </w:p>
    <w:p w:rsidR="00552737" w:rsidRPr="00432C23" w:rsidRDefault="00552737" w:rsidP="00552737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432C23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ESCALA DE VALORES PARA EL</w:t>
      </w:r>
    </w:p>
    <w:p w:rsidR="00552737" w:rsidRPr="00432C23" w:rsidRDefault="00552737" w:rsidP="00552737">
      <w:pPr>
        <w:widowControl/>
        <w:spacing w:line="276" w:lineRule="auto"/>
        <w:jc w:val="center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432C23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CONCURSO DE MÉRITOS Y CAPACIDAD DOCENTE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FO</w:t>
      </w:r>
      <w:r w:rsidR="008E3D32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RMACION ACADEMICA Y PROFESIONAL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: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Hasta 30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Grados Académicos: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hasta 17 puntos 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firstLine="708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Magíster (cuando tiene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más de un grado de Magister)</w:t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05 puntos</w:t>
      </w:r>
    </w:p>
    <w:p w:rsidR="00552737" w:rsidRPr="00CA1374" w:rsidRDefault="00552737" w:rsidP="00552737">
      <w:pPr>
        <w:widowControl/>
        <w:spacing w:line="276" w:lineRule="auto"/>
        <w:ind w:firstLine="708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Doctor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12 puntos</w:t>
      </w:r>
    </w:p>
    <w:p w:rsidR="00552737" w:rsidRPr="00CA1374" w:rsidRDefault="00552737" w:rsidP="00552737">
      <w:pPr>
        <w:widowControl/>
        <w:spacing w:line="276" w:lineRule="auto"/>
        <w:ind w:firstLine="708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b)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Títulos Profesionales: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hasta 8 puntos 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firstLine="708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Especialista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08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Capacitación: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05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left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i)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Profesional:</w:t>
      </w:r>
    </w:p>
    <w:p w:rsidR="00552737" w:rsidRPr="00CA1374" w:rsidRDefault="00552737" w:rsidP="00552737">
      <w:pPr>
        <w:widowControl/>
        <w:spacing w:line="276" w:lineRule="auto"/>
        <w:ind w:left="709" w:firstLine="567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*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Cursos con créditos académicos (0.5 punto por curso).</w:t>
      </w:r>
    </w:p>
    <w:p w:rsidR="00552737" w:rsidRPr="00CA1374" w:rsidRDefault="00552737" w:rsidP="00552737">
      <w:pPr>
        <w:widowControl/>
        <w:spacing w:line="276" w:lineRule="auto"/>
        <w:ind w:left="709" w:firstLine="567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*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Cursos sin créditos académicos (0.2 punto por curso).</w:t>
      </w:r>
    </w:p>
    <w:p w:rsidR="00552737" w:rsidRPr="00CA1374" w:rsidRDefault="00552737" w:rsidP="00552737">
      <w:pPr>
        <w:widowControl/>
        <w:spacing w:line="276" w:lineRule="auto"/>
        <w:ind w:left="709" w:firstLine="567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*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Asistencia a eventos de la especialidad (0.1 punto por evento).</w:t>
      </w:r>
    </w:p>
    <w:p w:rsidR="00552737" w:rsidRPr="00CA1374" w:rsidRDefault="00552737" w:rsidP="00552737">
      <w:pPr>
        <w:widowControl/>
        <w:spacing w:line="276" w:lineRule="auto"/>
        <w:ind w:left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ii)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Docencia y gestión universitaria (01 punto por curso)</w:t>
      </w:r>
    </w:p>
    <w:p w:rsidR="00552737" w:rsidRPr="00CA1374" w:rsidRDefault="00552737" w:rsidP="00552737">
      <w:pPr>
        <w:widowControl/>
        <w:spacing w:line="276" w:lineRule="auto"/>
        <w:ind w:left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iii)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Idiomas (01 punto por idioma adicional al idioma materno).</w:t>
      </w:r>
    </w:p>
    <w:p w:rsidR="00552737" w:rsidRPr="00CA1374" w:rsidRDefault="00552737" w:rsidP="00552737">
      <w:pPr>
        <w:widowControl/>
        <w:spacing w:line="276" w:lineRule="auto"/>
        <w:ind w:left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iv)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Informática (0.5 punto por curso completo).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II.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EXPERIENCIA  DOCENTE: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Hasta 30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Experiencia docente: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18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Como profesor principal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3.2 puntos por año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Como profesor asociado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3.0 puntos por año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Como profesor auxiliar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2.5 puntos por año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Como profesor contratado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2.0 puntos por año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Jefe de Práctica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1.0 puntos por año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Producción docente: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hasta 12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Autor de libro de texto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(4 puntos por libro)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8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Editor de libro de texto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(3 puntos por libro)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6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Elaboración de currículo de módulo educativo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(0.5 puntos por módulo)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hasta 2 puntos 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Elaboración de manuales de enseñanza</w:t>
      </w:r>
    </w:p>
    <w:p w:rsidR="00552737" w:rsidRPr="00CA1374" w:rsidRDefault="00552737" w:rsidP="00552737">
      <w:pPr>
        <w:widowControl/>
        <w:spacing w:line="276" w:lineRule="auto"/>
        <w:ind w:firstLine="708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(0.5 puntos por manual)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hasta 2 puntos </w:t>
      </w:r>
    </w:p>
    <w:p w:rsidR="00552737" w:rsidRPr="00CA1374" w:rsidRDefault="00552737" w:rsidP="00552737">
      <w:pPr>
        <w:widowControl/>
        <w:spacing w:line="276" w:lineRule="auto"/>
        <w:ind w:firstLine="708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Elaboración de documentales para la docencia,</w:t>
      </w:r>
    </w:p>
    <w:p w:rsidR="00552737" w:rsidRPr="00CA1374" w:rsidRDefault="00552737" w:rsidP="00552737">
      <w:pPr>
        <w:widowControl/>
        <w:spacing w:line="276" w:lineRule="auto"/>
        <w:ind w:left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lastRenderedPageBreak/>
        <w:t>(0.5 por documental)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2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III.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PRODUCCIÓN  CIENTÍFICA: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Hasta 20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a)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Publicaciones: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Autor de libro especializado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(4 puntos por libro)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8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Editor de libro especializado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(3 puntos por libro)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6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Capítulo en libro especializado,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 punto por capítulo)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6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Artículos científicos en revista de circulación nacional,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 punto por artículo)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4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Artículos científicos en revistas de circulación internacional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(2 punto por artículo)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8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Presentación de resúmenes en congresos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 punto por resumen)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4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Artículos de divulgación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(0.2 punto por artículo)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hasta 2 puntos 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Manuales y guías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(2 punto por manual o guía)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4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b)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Producto tecnológico: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 xml:space="preserve">hasta 10 puntos 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Registro de patente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5 puntos por patente 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Autor de programa informático especializado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        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5 puntos por programa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IV.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EXPERIENCIA PROFESIONAL Y/O</w:t>
      </w:r>
    </w:p>
    <w:p w:rsidR="00552737" w:rsidRPr="00CA1374" w:rsidRDefault="00552737" w:rsidP="00552737">
      <w:pPr>
        <w:widowControl/>
        <w:spacing w:line="276" w:lineRule="auto"/>
        <w:ind w:firstLine="708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GESTIÓN  UNIVERSITARIA ACADEMICA: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Hasta 10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Gestión Universitaria Académica: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Director universitario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1.5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Jefe Departamento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1.5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Administración de la facultad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1,5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Director de programa docente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1 punto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Director de investigación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1 punto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Jefe de sección o unidad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(0.5 puntos por sección o unidad)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hasta 1 punto 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Coordinador de carrera técnica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(0.5 puntos)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 punto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Coordinador de programa, área o sección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(0.5 puntos)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 punto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Coordinador de sede docente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(0.5 puntos)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 punto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lastRenderedPageBreak/>
        <w:t>Coordinador o responsable de curso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(0.2 puntos)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 punto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Experiencia profesional: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Directivo de entidad pública o privada</w:t>
      </w:r>
    </w:p>
    <w:p w:rsidR="00552737" w:rsidRPr="00CA1374" w:rsidRDefault="00552737" w:rsidP="00552737">
      <w:pPr>
        <w:widowControl/>
        <w:spacing w:line="276" w:lineRule="auto"/>
        <w:ind w:left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 punto por año)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4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Trabajador en entidad pública o privada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(0.5 por año)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2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V.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TRABAJO  EN  PROYECCIÓN SOCIAL: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Hasta 10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Director de programa comunitario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(2 puntos por programa)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hasta 4 puntos 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Premio o distinción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(2 puntos por cada uno)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 xml:space="preserve">hasta 4 puntos 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Miembro de junta directiva de institución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Científica, cultural o humanística de prestigio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(1.5 puntos por cargo)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3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Coordinador de programa comunitario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(1.5 puntos por programa)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3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 xml:space="preserve"> Libro de divulgación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(1.5 puntos por libro)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3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Artículos de divulgación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(0.2 puntos por artículo)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1 punto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Participación en programas comunitarios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(0.5 puntos por evento)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2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Director o Jefe de Unidad de Servicios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 punto por año)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2 puntos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Organización de congresos científicos o culturales</w:t>
      </w:r>
    </w:p>
    <w:p w:rsidR="00552737" w:rsidRPr="00CA1374" w:rsidRDefault="00552737" w:rsidP="00552737">
      <w:pPr>
        <w:widowControl/>
        <w:spacing w:line="276" w:lineRule="auto"/>
        <w:ind w:firstLine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(1 punto por evento)</w:t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ab/>
        <w:t>hasta 2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VI.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  <w:t>ENTREVISTA PERSONAL Y CORRESPONDENCIA</w:t>
      </w:r>
    </w:p>
    <w:p w:rsidR="00552737" w:rsidRPr="00CA1374" w:rsidRDefault="00552737" w:rsidP="00552737">
      <w:pPr>
        <w:widowControl/>
        <w:spacing w:line="276" w:lineRule="auto"/>
        <w:ind w:left="709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CON EL PERFIL DEL PROFESOR HEREDIANO</w:t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ab/>
      </w: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Hasta 100 puntos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ind w:left="709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Aspectos relativos a la persona, su actitud proactiva y habilidad hacia la docencia y su compatibilidad con los valores heredianos.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b/>
          <w:color w:val="000000" w:themeColor="text1"/>
          <w:sz w:val="20"/>
          <w:szCs w:val="20"/>
          <w:lang w:val="es-PE"/>
        </w:rPr>
        <w:t>NOTA FINAL:</w:t>
      </w: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</w:p>
    <w:p w:rsidR="00552737" w:rsidRPr="00CA1374" w:rsidRDefault="00552737" w:rsidP="00552737">
      <w:pPr>
        <w:widowControl/>
        <w:spacing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r w:rsidRPr="00CA1374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  <w:t>0.7 [Puntos I + Puntos II + Puntos III + Puntos IV + Puntos V] + 0.3 [Puntos VI]</w:t>
      </w:r>
    </w:p>
    <w:p w:rsidR="00552737" w:rsidRPr="00CA1374" w:rsidRDefault="00552737" w:rsidP="00552737">
      <w:pPr>
        <w:widowControl/>
        <w:spacing w:after="200" w:line="276" w:lineRule="auto"/>
        <w:rPr>
          <w:rFonts w:ascii="Century Gothic" w:eastAsia="Times New Roman" w:hAnsi="Century Gothic" w:cs="Times New Roman"/>
          <w:color w:val="000000" w:themeColor="text1"/>
          <w:sz w:val="20"/>
          <w:szCs w:val="20"/>
          <w:lang w:val="es-PE"/>
        </w:rPr>
      </w:pPr>
      <w:bookmarkStart w:id="0" w:name="_GoBack"/>
      <w:bookmarkEnd w:id="0"/>
    </w:p>
    <w:sectPr w:rsidR="00552737" w:rsidRPr="00CA13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22"/>
    <w:rsid w:val="00133067"/>
    <w:rsid w:val="00432C23"/>
    <w:rsid w:val="00552737"/>
    <w:rsid w:val="008A2522"/>
    <w:rsid w:val="008E3D32"/>
    <w:rsid w:val="00C77472"/>
    <w:rsid w:val="00E5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73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737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675</Words>
  <Characters>3717</Characters>
  <Application>Microsoft Office Word</Application>
  <DocSecurity>0</DocSecurity>
  <Lines>30</Lines>
  <Paragraphs>8</Paragraphs>
  <ScaleCrop>false</ScaleCrop>
  <Company>UPCH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VANESSA . RODRIGUEZ MONTERO</dc:creator>
  <cp:keywords/>
  <dc:description/>
  <cp:lastModifiedBy>CLAUDIA VANESSA . RODRIGUEZ MONTERO</cp:lastModifiedBy>
  <cp:revision>8</cp:revision>
  <dcterms:created xsi:type="dcterms:W3CDTF">2016-05-05T15:19:00Z</dcterms:created>
  <dcterms:modified xsi:type="dcterms:W3CDTF">2016-05-05T15:53:00Z</dcterms:modified>
</cp:coreProperties>
</file>